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4626B6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</w:t>
      </w:r>
      <w:r w:rsidR="008637AA" w:rsidRPr="004626B6">
        <w:rPr>
          <w:rFonts w:ascii="Times New Roman" w:eastAsia="Times New Roman" w:hAnsi="Times New Roman" w:cs="Times New Roman"/>
          <w:lang w:eastAsia="ru-RU"/>
        </w:rPr>
        <w:t xml:space="preserve">сроком на </w:t>
      </w:r>
      <w:r w:rsidR="004626B6" w:rsidRPr="004626B6">
        <w:rPr>
          <w:rFonts w:ascii="Times New Roman" w:eastAsia="Times New Roman" w:hAnsi="Times New Roman" w:cs="Times New Roman"/>
          <w:lang w:eastAsia="ru-RU"/>
        </w:rPr>
        <w:t>10</w:t>
      </w:r>
      <w:r w:rsidR="00422496" w:rsidRPr="004626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4626B6">
        <w:rPr>
          <w:rFonts w:ascii="Times New Roman" w:eastAsia="Times New Roman" w:hAnsi="Times New Roman" w:cs="Times New Roman"/>
          <w:lang w:eastAsia="ru-RU"/>
        </w:rPr>
        <w:t>лет</w:t>
      </w:r>
      <w:r w:rsidRPr="004626B6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4626B6">
        <w:rPr>
          <w:rFonts w:ascii="Times New Roman" w:eastAsia="Times New Roman" w:hAnsi="Times New Roman" w:cs="Times New Roman"/>
          <w:lang w:eastAsia="ru-RU"/>
        </w:rPr>
        <w:t>,</w:t>
      </w:r>
      <w:r w:rsidR="00422496" w:rsidRPr="004626B6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4626B6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985000" w:rsidRPr="004626B6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</w:t>
      </w:r>
      <w:r w:rsidR="00711038" w:rsidRPr="004626B6">
        <w:rPr>
          <w:rFonts w:ascii="Times New Roman" w:eastAsia="Times New Roman" w:hAnsi="Times New Roman" w:cs="Times New Roman"/>
          <w:lang w:eastAsia="ru-RU"/>
        </w:rPr>
        <w:t xml:space="preserve">водоснабжения населения – «Строительство сетей водоснабжения в границах п. Кутузовский муниципального района </w:t>
      </w:r>
      <w:r w:rsidR="00310CD9" w:rsidRPr="004626B6">
        <w:rPr>
          <w:rFonts w:ascii="Times New Roman" w:eastAsia="Times New Roman" w:hAnsi="Times New Roman" w:cs="Times New Roman"/>
          <w:lang w:eastAsia="ru-RU"/>
        </w:rPr>
        <w:t xml:space="preserve">Сергиевский </w:t>
      </w:r>
      <w:r w:rsidR="00711038" w:rsidRPr="004626B6">
        <w:rPr>
          <w:rFonts w:ascii="Times New Roman" w:eastAsia="Times New Roman" w:hAnsi="Times New Roman" w:cs="Times New Roman"/>
          <w:lang w:eastAsia="ru-RU"/>
        </w:rPr>
        <w:t>Самарской области»</w:t>
      </w:r>
      <w:r w:rsidR="00465D8C" w:rsidRPr="004626B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626B6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4626B6">
        <w:rPr>
          <w:rFonts w:ascii="Times New Roman" w:eastAsia="Times New Roman" w:hAnsi="Times New Roman" w:cs="Times New Roman"/>
          <w:lang w:eastAsia="ru-RU"/>
        </w:rPr>
        <w:t>емель</w:t>
      </w:r>
      <w:r w:rsidRPr="004626B6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4"/>
        <w:gridCol w:w="5301"/>
        <w:gridCol w:w="2256"/>
      </w:tblGrid>
      <w:tr w:rsidR="00770C39" w:rsidRPr="0001711F" w:rsidTr="00770C39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5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770C39" w:rsidRPr="0001711F" w:rsidTr="00770C39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AE7AB5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</w:p>
        </w:tc>
        <w:tc>
          <w:tcPr>
            <w:tcW w:w="53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AE7A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2267C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Кутузовский</w:t>
            </w:r>
            <w:r w:rsidR="00770C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17D8" w:rsidRPr="0001711F" w:rsidRDefault="00CB00D4" w:rsidP="00770C39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ЗУ1 - </w:t>
            </w:r>
            <w:r w:rsidR="00770C39">
              <w:rPr>
                <w:rFonts w:ascii="Times New Roman" w:eastAsia="Times New Roman" w:hAnsi="Times New Roman" w:cs="Times New Roman"/>
                <w:lang w:eastAsia="ru-RU"/>
              </w:rPr>
              <w:t>49309</w:t>
            </w:r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770C39" w:rsidRPr="0001711F" w:rsidTr="00770C39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C39" w:rsidRPr="0001711F" w:rsidRDefault="00770C39" w:rsidP="00470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</w:p>
        </w:tc>
        <w:tc>
          <w:tcPr>
            <w:tcW w:w="53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C39" w:rsidRPr="0001711F" w:rsidRDefault="00770C39" w:rsidP="0047085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сельское поселение Кутузовский.</w:t>
            </w:r>
          </w:p>
        </w:tc>
        <w:tc>
          <w:tcPr>
            <w:tcW w:w="225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770C39" w:rsidRDefault="00770C39" w:rsidP="00770C39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ЗУ2 - 34063 кв.м.</w:t>
            </w:r>
          </w:p>
        </w:tc>
      </w:tr>
      <w:tr w:rsidR="00770C39" w:rsidRPr="0001711F" w:rsidTr="00770C39">
        <w:trPr>
          <w:trHeight w:val="827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C39" w:rsidRPr="0001711F" w:rsidRDefault="00770C39" w:rsidP="00A353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63:31:0000000:220</w:t>
            </w:r>
          </w:p>
        </w:tc>
        <w:tc>
          <w:tcPr>
            <w:tcW w:w="53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C39" w:rsidRPr="00770C39" w:rsidRDefault="00770C39" w:rsidP="00AE7A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C39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в границах бывшего ГУП ПС "Кутузовский", в границах сельского поселения Кутузовский.</w:t>
            </w:r>
          </w:p>
        </w:tc>
        <w:tc>
          <w:tcPr>
            <w:tcW w:w="225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770C39" w:rsidRDefault="00770C39" w:rsidP="00A353C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чзу1(1-2)  кв.м.- 21391кв.м.</w:t>
            </w:r>
          </w:p>
        </w:tc>
      </w:tr>
      <w:tr w:rsidR="00770C39" w:rsidRPr="0001711F" w:rsidTr="00770C39">
        <w:trPr>
          <w:trHeight w:val="968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C39" w:rsidRDefault="00770C39" w:rsidP="00A353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63:31:0000000:47</w:t>
            </w:r>
          </w:p>
        </w:tc>
        <w:tc>
          <w:tcPr>
            <w:tcW w:w="53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C39" w:rsidRPr="00770C39" w:rsidRDefault="00770C39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C39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 район, в границах ГУП племенного совхоза "Кутузовский"</w:t>
            </w:r>
          </w:p>
        </w:tc>
        <w:tc>
          <w:tcPr>
            <w:tcW w:w="225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770C39" w:rsidRDefault="00770C39" w:rsidP="00770C39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чзу1-26121 кв.м.</w:t>
            </w:r>
          </w:p>
        </w:tc>
      </w:tr>
    </w:tbl>
    <w:p w:rsidR="0001711F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2969ED">
        <w:rPr>
          <w:rFonts w:ascii="Times New Roman" w:eastAsia="Times New Roman" w:hAnsi="Times New Roman" w:cs="Times New Roman"/>
          <w:lang w:eastAsia="ru-RU"/>
        </w:rPr>
        <w:t>– «Строительство сетей водоснабжения в границах п. Кутузовский муниципального района Сергиевский Самарской области»</w:t>
      </w:r>
      <w:r w:rsidR="00360282">
        <w:rPr>
          <w:rFonts w:ascii="Times New Roman" w:eastAsia="Times New Roman" w:hAnsi="Times New Roman" w:cs="Times New Roman"/>
          <w:lang w:eastAsia="ru-RU"/>
        </w:rPr>
        <w:t xml:space="preserve">, являющегося объектом местного значения и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необходимого для </w:t>
      </w:r>
      <w:r w:rsidR="007B3438">
        <w:rPr>
          <w:rFonts w:ascii="Times New Roman" w:eastAsia="Times New Roman" w:hAnsi="Times New Roman" w:cs="Times New Roman"/>
          <w:lang w:eastAsia="ru-RU"/>
        </w:rPr>
        <w:t xml:space="preserve">водоснабжения населения, согласно </w:t>
      </w:r>
      <w:r w:rsidR="00B810B0">
        <w:rPr>
          <w:rFonts w:ascii="Times New Roman" w:eastAsia="Times New Roman" w:hAnsi="Times New Roman" w:cs="Times New Roman"/>
          <w:lang w:eastAsia="ru-RU"/>
        </w:rPr>
        <w:t>Схеме территориального планирования муниципального района Сергиевский Самарской области, утвержденной Решением Собрания представителей Сергиевского района Самарской области №3 от 28.01.2010г. «Об утверждении Схемы территориального планирования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области», Генерального плана сельского поселения Кутузовский муниципального района Сергиевский Самарской области</w:t>
      </w:r>
      <w:r w:rsidR="004626B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E0F96">
        <w:rPr>
          <w:rFonts w:ascii="Times New Roman" w:eastAsia="Times New Roman" w:hAnsi="Times New Roman" w:cs="Times New Roman"/>
          <w:lang w:eastAsia="ru-RU"/>
        </w:rPr>
        <w:t>Проекта планировки территории</w:t>
      </w:r>
      <w:r w:rsidR="004626B6">
        <w:rPr>
          <w:rFonts w:ascii="Times New Roman" w:eastAsia="Times New Roman" w:hAnsi="Times New Roman" w:cs="Times New Roman"/>
          <w:lang w:eastAsia="ru-RU"/>
        </w:rPr>
        <w:t xml:space="preserve">, утвержденного Распоряжением Правительства Самарской области № 134-р от 14.04.2021г. "Об утверждении документации по планировки территории в границах муниципальных районов </w:t>
      </w:r>
      <w:proofErr w:type="spellStart"/>
      <w:r w:rsidR="004626B6">
        <w:rPr>
          <w:rFonts w:ascii="Times New Roman" w:eastAsia="Times New Roman" w:hAnsi="Times New Roman" w:cs="Times New Roman"/>
          <w:lang w:eastAsia="ru-RU"/>
        </w:rPr>
        <w:t>Исаклинский</w:t>
      </w:r>
      <w:proofErr w:type="spellEnd"/>
      <w:r w:rsidR="004626B6">
        <w:rPr>
          <w:rFonts w:ascii="Times New Roman" w:eastAsia="Times New Roman" w:hAnsi="Times New Roman" w:cs="Times New Roman"/>
          <w:lang w:eastAsia="ru-RU"/>
        </w:rPr>
        <w:t xml:space="preserve"> и Сергиевский Самарской области для размещения объекта "Строительство сетей</w:t>
      </w:r>
      <w:r w:rsidR="000E0F96">
        <w:rPr>
          <w:rFonts w:ascii="Times New Roman" w:eastAsia="Times New Roman" w:hAnsi="Times New Roman" w:cs="Times New Roman"/>
          <w:lang w:eastAsia="ru-RU"/>
        </w:rPr>
        <w:t xml:space="preserve"> водоснабжения в границах п. Кутузовский муниципального района Сергиевский Самарской области»</w:t>
      </w:r>
      <w:r w:rsidR="000D0B20">
        <w:rPr>
          <w:rFonts w:ascii="Times New Roman" w:eastAsia="Times New Roman" w:hAnsi="Times New Roman" w:cs="Times New Roman"/>
          <w:lang w:eastAsia="ru-RU"/>
        </w:rPr>
        <w:t>.</w:t>
      </w:r>
    </w:p>
    <w:p w:rsidR="00836DC3" w:rsidRPr="0094542E" w:rsidRDefault="00836DC3" w:rsidP="00836DC3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94542E">
        <w:rPr>
          <w:rFonts w:ascii="Times New Roman" w:eastAsia="Times New Roman" w:hAnsi="Times New Roman" w:cs="Times New Roman"/>
          <w:lang w:eastAsia="ru-RU"/>
        </w:rPr>
        <w:lastRenderedPageBreak/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94542E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94542E">
        <w:rPr>
          <w:rFonts w:ascii="Times New Roman" w:hAnsi="Times New Roman" w:cs="Times New Roman"/>
        </w:rPr>
        <w:t>.</w:t>
      </w:r>
    </w:p>
    <w:p w:rsidR="00770C39" w:rsidRPr="0094542E" w:rsidRDefault="00770C39" w:rsidP="00B056F4">
      <w:pPr>
        <w:ind w:firstLine="709"/>
        <w:jc w:val="both"/>
        <w:rPr>
          <w:rFonts w:ascii="Times New Roman" w:hAnsi="Times New Roman" w:cs="Times New Roman"/>
        </w:rPr>
      </w:pPr>
      <w:r w:rsidRPr="0094542E">
        <w:rPr>
          <w:rFonts w:ascii="Times New Roman" w:hAnsi="Times New Roman" w:cs="Times New Roman"/>
        </w:rPr>
        <w:t xml:space="preserve">Информация об утверждении </w:t>
      </w:r>
      <w:r w:rsidRPr="0094542E">
        <w:rPr>
          <w:rFonts w:ascii="Times New Roman" w:eastAsia="Times New Roman" w:hAnsi="Times New Roman" w:cs="Times New Roman"/>
          <w:lang w:eastAsia="ru-RU"/>
        </w:rPr>
        <w:t>Генерального плана сельского поселения Кутузовский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</w:t>
      </w:r>
      <w:r w:rsidRPr="0094542E">
        <w:rPr>
          <w:i/>
          <w:u w:val="single"/>
        </w:rPr>
        <w:t xml:space="preserve"> </w:t>
      </w:r>
      <w:r w:rsidRPr="0094542E">
        <w:rPr>
          <w:rFonts w:ascii="Times New Roman" w:hAnsi="Times New Roman" w:cs="Times New Roman"/>
        </w:rPr>
        <w:t xml:space="preserve">http://provinc.sergievsk.ru/poseleniya/kutuzovskiy/dokumentyi_territorialnogo_planirovaniya_i_ </w:t>
      </w:r>
      <w:proofErr w:type="spellStart"/>
      <w:r w:rsidRPr="0094542E">
        <w:rPr>
          <w:rFonts w:ascii="Times New Roman" w:hAnsi="Times New Roman" w:cs="Times New Roman"/>
          <w:lang w:val="en-US"/>
        </w:rPr>
        <w:t>gradostroitelnogo</w:t>
      </w:r>
      <w:proofErr w:type="spellEnd"/>
      <w:r w:rsidRPr="0094542E">
        <w:rPr>
          <w:rFonts w:ascii="Times New Roman" w:hAnsi="Times New Roman" w:cs="Times New Roman"/>
        </w:rPr>
        <w:t>_</w:t>
      </w:r>
      <w:proofErr w:type="spellStart"/>
      <w:r w:rsidRPr="0094542E">
        <w:rPr>
          <w:rFonts w:ascii="Times New Roman" w:hAnsi="Times New Roman" w:cs="Times New Roman"/>
          <w:lang w:val="en-US"/>
        </w:rPr>
        <w:t>zonirovaniya</w:t>
      </w:r>
      <w:proofErr w:type="spellEnd"/>
      <w:r w:rsidRPr="0094542E">
        <w:rPr>
          <w:rFonts w:ascii="Times New Roman" w:hAnsi="Times New Roman" w:cs="Times New Roman"/>
        </w:rPr>
        <w:t>/</w:t>
      </w:r>
      <w:proofErr w:type="spellStart"/>
      <w:r w:rsidRPr="0094542E">
        <w:rPr>
          <w:rFonts w:ascii="Times New Roman" w:hAnsi="Times New Roman" w:cs="Times New Roman"/>
          <w:lang w:val="en-US"/>
        </w:rPr>
        <w:t>generalnyij</w:t>
      </w:r>
      <w:proofErr w:type="spellEnd"/>
      <w:r w:rsidRPr="0094542E">
        <w:rPr>
          <w:rFonts w:ascii="Times New Roman" w:hAnsi="Times New Roman" w:cs="Times New Roman"/>
        </w:rPr>
        <w:t>_</w:t>
      </w:r>
      <w:r w:rsidRPr="0094542E">
        <w:rPr>
          <w:rFonts w:ascii="Times New Roman" w:hAnsi="Times New Roman" w:cs="Times New Roman"/>
          <w:lang w:val="en-US"/>
        </w:rPr>
        <w:t>plan</w:t>
      </w:r>
      <w:r w:rsidRPr="0094542E">
        <w:rPr>
          <w:rFonts w:ascii="Times New Roman" w:hAnsi="Times New Roman" w:cs="Times New Roman"/>
        </w:rPr>
        <w:t>_</w:t>
      </w:r>
      <w:proofErr w:type="spellStart"/>
      <w:r w:rsidRPr="0094542E">
        <w:rPr>
          <w:rFonts w:ascii="Times New Roman" w:hAnsi="Times New Roman" w:cs="Times New Roman"/>
          <w:lang w:val="en-US"/>
        </w:rPr>
        <w:t>poseleniya</w:t>
      </w:r>
      <w:proofErr w:type="spellEnd"/>
    </w:p>
    <w:p w:rsidR="000D0B20" w:rsidRPr="0094542E" w:rsidRDefault="00836DC3" w:rsidP="000D0B20">
      <w:pPr>
        <w:ind w:firstLine="709"/>
        <w:jc w:val="both"/>
        <w:rPr>
          <w:rFonts w:ascii="Times New Roman" w:hAnsi="Times New Roman" w:cs="Times New Roman"/>
        </w:rPr>
      </w:pPr>
      <w:r w:rsidRPr="0094542E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</w:t>
      </w:r>
      <w:r w:rsidR="000D0B20" w:rsidRPr="0094542E">
        <w:rPr>
          <w:rFonts w:ascii="Times New Roman" w:eastAsia="Times New Roman" w:hAnsi="Times New Roman" w:cs="Times New Roman"/>
          <w:lang w:eastAsia="ru-RU"/>
        </w:rPr>
        <w:t xml:space="preserve">Проекта планировки территории, утвержденного Распоряжением Правительства Самарской области № 134-р от 14.04.2021г. "Об утверждении документации по планировки территории в границах муниципальных районов </w:t>
      </w:r>
      <w:proofErr w:type="spellStart"/>
      <w:r w:rsidR="000D0B20" w:rsidRPr="0094542E">
        <w:rPr>
          <w:rFonts w:ascii="Times New Roman" w:eastAsia="Times New Roman" w:hAnsi="Times New Roman" w:cs="Times New Roman"/>
          <w:lang w:eastAsia="ru-RU"/>
        </w:rPr>
        <w:t>Исаклинский</w:t>
      </w:r>
      <w:proofErr w:type="spellEnd"/>
      <w:r w:rsidR="000D0B20" w:rsidRPr="0094542E">
        <w:rPr>
          <w:rFonts w:ascii="Times New Roman" w:eastAsia="Times New Roman" w:hAnsi="Times New Roman" w:cs="Times New Roman"/>
          <w:lang w:eastAsia="ru-RU"/>
        </w:rPr>
        <w:t xml:space="preserve"> и Сергиевский Самарской области для размещения объекта "Строительство сетей водоснабжения в границах п. Кутузовский муниципального района Сергиевский Самарской области»</w:t>
      </w:r>
      <w:r w:rsidRPr="0094542E">
        <w:rPr>
          <w:rFonts w:ascii="Times New Roman" w:eastAsia="Times New Roman" w:hAnsi="Times New Roman" w:cs="Times New Roman"/>
          <w:lang w:eastAsia="ru-RU"/>
        </w:rPr>
        <w:t xml:space="preserve"> размещена на официальном интернет-сайте </w:t>
      </w:r>
      <w:r w:rsidR="000D0B20" w:rsidRPr="0094542E">
        <w:rPr>
          <w:rFonts w:ascii="Times New Roman" w:eastAsia="Times New Roman" w:hAnsi="Times New Roman" w:cs="Times New Roman"/>
          <w:lang w:eastAsia="ru-RU"/>
        </w:rPr>
        <w:t>Правительс</w:t>
      </w:r>
      <w:r w:rsidR="00770C39" w:rsidRPr="0094542E">
        <w:rPr>
          <w:rFonts w:ascii="Times New Roman" w:eastAsia="Times New Roman" w:hAnsi="Times New Roman" w:cs="Times New Roman"/>
          <w:lang w:eastAsia="ru-RU"/>
        </w:rPr>
        <w:t>т</w:t>
      </w:r>
      <w:r w:rsidR="000D0B20" w:rsidRPr="0094542E">
        <w:rPr>
          <w:rFonts w:ascii="Times New Roman" w:eastAsia="Times New Roman" w:hAnsi="Times New Roman" w:cs="Times New Roman"/>
          <w:lang w:eastAsia="ru-RU"/>
        </w:rPr>
        <w:t>ва Самарской области</w:t>
      </w:r>
      <w:r w:rsidR="00A24C2C" w:rsidRPr="0094542E"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5" w:history="1">
        <w:r w:rsidR="000D0B20" w:rsidRPr="0094542E">
          <w:rPr>
            <w:rStyle w:val="a4"/>
            <w:rFonts w:ascii="Times New Roman" w:hAnsi="Times New Roman" w:cs="Times New Roman"/>
            <w:color w:val="auto"/>
            <w:u w:val="none"/>
          </w:rPr>
          <w:t>https://pravo.samregion.ru/page/19/?s&amp;category_name=rasporyazheniya-pravitelstva</w:t>
        </w:r>
      </w:hyperlink>
    </w:p>
    <w:p w:rsidR="00832AE8" w:rsidRPr="00BF1FD0" w:rsidRDefault="0006633D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6" w:history="1"/>
      <w:r w:rsidR="00515E7E" w:rsidRPr="00BF1FD0">
        <w:rPr>
          <w:rFonts w:ascii="Times New Roman" w:hAnsi="Times New Roman" w:cs="Times New Roman"/>
        </w:rPr>
        <w:t xml:space="preserve"> С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каб.</w:t>
      </w:r>
      <w:r w:rsidR="009A0488">
        <w:rPr>
          <w:rFonts w:ascii="Times New Roman" w:eastAsia="Times New Roman" w:hAnsi="Times New Roman" w:cs="Times New Roman"/>
          <w:lang w:eastAsia="ru-RU"/>
        </w:rPr>
        <w:t>5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>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D3062A">
        <w:rPr>
          <w:rFonts w:ascii="Times New Roman" w:eastAsia="Times New Roman" w:hAnsi="Times New Roman" w:cs="Times New Roman"/>
          <w:lang w:eastAsia="ru-RU"/>
        </w:rPr>
        <w:t>16.10.2021г.</w:t>
      </w:r>
      <w:bookmarkStart w:id="0" w:name="_GoBack"/>
      <w:bookmarkEnd w:id="0"/>
    </w:p>
    <w:p w:rsidR="00606D5A" w:rsidRPr="00BF1FD0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ом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е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www.sergievsk.ru</w:t>
      </w:r>
      <w:r w:rsidRPr="00BF1FD0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BF1FD0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832AE8"/>
    <w:rsid w:val="0001711F"/>
    <w:rsid w:val="000351D4"/>
    <w:rsid w:val="000442BD"/>
    <w:rsid w:val="00050133"/>
    <w:rsid w:val="0006633D"/>
    <w:rsid w:val="000B6548"/>
    <w:rsid w:val="000D0B20"/>
    <w:rsid w:val="000D6CDC"/>
    <w:rsid w:val="000E0F96"/>
    <w:rsid w:val="00141FCD"/>
    <w:rsid w:val="001B1497"/>
    <w:rsid w:val="002000A1"/>
    <w:rsid w:val="00211AB1"/>
    <w:rsid w:val="002267CE"/>
    <w:rsid w:val="00251684"/>
    <w:rsid w:val="00281760"/>
    <w:rsid w:val="00295867"/>
    <w:rsid w:val="002969ED"/>
    <w:rsid w:val="002E73D1"/>
    <w:rsid w:val="002F6E8F"/>
    <w:rsid w:val="00310CD9"/>
    <w:rsid w:val="00321A20"/>
    <w:rsid w:val="00360282"/>
    <w:rsid w:val="00373BFC"/>
    <w:rsid w:val="00382519"/>
    <w:rsid w:val="003B153F"/>
    <w:rsid w:val="003C4756"/>
    <w:rsid w:val="003E4881"/>
    <w:rsid w:val="00422496"/>
    <w:rsid w:val="00423A3B"/>
    <w:rsid w:val="00460C95"/>
    <w:rsid w:val="004626B6"/>
    <w:rsid w:val="00465D8C"/>
    <w:rsid w:val="00515E7E"/>
    <w:rsid w:val="00593A8D"/>
    <w:rsid w:val="005B1F21"/>
    <w:rsid w:val="005B4BE2"/>
    <w:rsid w:val="005D68A1"/>
    <w:rsid w:val="00606D5A"/>
    <w:rsid w:val="00630223"/>
    <w:rsid w:val="00651CEC"/>
    <w:rsid w:val="006A6176"/>
    <w:rsid w:val="00711038"/>
    <w:rsid w:val="00731E70"/>
    <w:rsid w:val="00742166"/>
    <w:rsid w:val="00770C39"/>
    <w:rsid w:val="00786245"/>
    <w:rsid w:val="007B3438"/>
    <w:rsid w:val="007B6CA6"/>
    <w:rsid w:val="007D2C1E"/>
    <w:rsid w:val="00832AE8"/>
    <w:rsid w:val="00836DC3"/>
    <w:rsid w:val="008637AA"/>
    <w:rsid w:val="008806E8"/>
    <w:rsid w:val="008C1870"/>
    <w:rsid w:val="008D2984"/>
    <w:rsid w:val="008E7FF4"/>
    <w:rsid w:val="00917CE0"/>
    <w:rsid w:val="0094542E"/>
    <w:rsid w:val="009849B0"/>
    <w:rsid w:val="00985000"/>
    <w:rsid w:val="009A0488"/>
    <w:rsid w:val="009D263E"/>
    <w:rsid w:val="009D6911"/>
    <w:rsid w:val="009E2B2F"/>
    <w:rsid w:val="00A24C2C"/>
    <w:rsid w:val="00A320DC"/>
    <w:rsid w:val="00A353C8"/>
    <w:rsid w:val="00A917D8"/>
    <w:rsid w:val="00A95F5C"/>
    <w:rsid w:val="00AD1AA3"/>
    <w:rsid w:val="00AE7AB5"/>
    <w:rsid w:val="00AF7869"/>
    <w:rsid w:val="00B056F4"/>
    <w:rsid w:val="00B810B0"/>
    <w:rsid w:val="00B85A68"/>
    <w:rsid w:val="00B93C8D"/>
    <w:rsid w:val="00B95984"/>
    <w:rsid w:val="00BE38F9"/>
    <w:rsid w:val="00BE67CE"/>
    <w:rsid w:val="00BF1FD0"/>
    <w:rsid w:val="00C42ADF"/>
    <w:rsid w:val="00CB00D4"/>
    <w:rsid w:val="00CC5FF1"/>
    <w:rsid w:val="00CC6ADA"/>
    <w:rsid w:val="00CE0AF4"/>
    <w:rsid w:val="00D02243"/>
    <w:rsid w:val="00D3062A"/>
    <w:rsid w:val="00D37677"/>
    <w:rsid w:val="00D86420"/>
    <w:rsid w:val="00DA7791"/>
    <w:rsid w:val="00DE1882"/>
    <w:rsid w:val="00E30AA4"/>
    <w:rsid w:val="00E77F3E"/>
    <w:rsid w:val="00EC5122"/>
    <w:rsid w:val="00F44EC8"/>
    <w:rsid w:val="00F728C8"/>
    <w:rsid w:val="00F75559"/>
    <w:rsid w:val="00FA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0B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5" Type="http://schemas.openxmlformats.org/officeDocument/2006/relationships/hyperlink" Target="https://pravo.samregion.ru/page/19/?s&amp;category_name=rasporyazheniya-pravitelstva" TargetMode="External"/><Relationship Id="rId4" Type="http://schemas.openxmlformats.org/officeDocument/2006/relationships/hyperlink" Target="http://www.sergievsk.ru/gradostroitelstvo/sxema_territorialnogo_planirovaniy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2021-10-19T09:55:00Z</cp:lastPrinted>
  <dcterms:created xsi:type="dcterms:W3CDTF">2021-10-19T10:24:00Z</dcterms:created>
  <dcterms:modified xsi:type="dcterms:W3CDTF">2021-10-21T05:48:00Z</dcterms:modified>
</cp:coreProperties>
</file>